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5C4" w:rsidRPr="006555C4" w:rsidRDefault="006555C4" w:rsidP="006555C4">
      <w:pPr>
        <w:spacing w:before="100" w:beforeAutospacing="1" w:after="100" w:afterAutospacing="1" w:line="240" w:lineRule="auto"/>
        <w:ind w:left="300"/>
        <w:jc w:val="center"/>
        <w:rPr>
          <w:rFonts w:eastAsia="Times New Roman" w:cs="Arial"/>
          <w:bCs/>
          <w:kern w:val="36"/>
          <w:sz w:val="24"/>
          <w:szCs w:val="24"/>
          <w:lang w:eastAsia="de-DE"/>
        </w:rPr>
      </w:pPr>
      <w:r w:rsidRPr="006555C4">
        <w:rPr>
          <w:rFonts w:eastAsia="Times New Roman" w:cs="Arial"/>
          <w:bCs/>
          <w:kern w:val="36"/>
          <w:sz w:val="24"/>
          <w:szCs w:val="24"/>
          <w:lang w:eastAsia="de-DE"/>
        </w:rPr>
        <w:t>Auszug aus dem Gesetz- und Verordnungsblatt für das Land Hessen, Teil I – 27. Dezember 2006</w:t>
      </w:r>
    </w:p>
    <w:p w:rsidR="006555C4" w:rsidRPr="006555C4" w:rsidRDefault="006555C4" w:rsidP="006555C4">
      <w:pPr>
        <w:spacing w:before="100" w:beforeAutospacing="1" w:after="100" w:afterAutospacing="1" w:line="240" w:lineRule="auto"/>
        <w:ind w:left="300"/>
        <w:jc w:val="center"/>
        <w:rPr>
          <w:rFonts w:eastAsia="Times New Roman" w:cs="Arial"/>
          <w:b/>
          <w:bCs/>
          <w:kern w:val="36"/>
          <w:sz w:val="28"/>
          <w:szCs w:val="28"/>
          <w:lang w:eastAsia="de-DE"/>
        </w:rPr>
      </w:pPr>
      <w:r w:rsidRPr="006555C4">
        <w:rPr>
          <w:rFonts w:eastAsia="Times New Roman" w:cs="Arial"/>
          <w:b/>
          <w:bCs/>
          <w:kern w:val="36"/>
          <w:sz w:val="28"/>
          <w:szCs w:val="28"/>
          <w:lang w:eastAsia="de-DE"/>
        </w:rPr>
        <w:t>Hessisches Kinder- und Jugendhilfegesetzbuch (HKJHGB), Vierter Teil</w:t>
      </w:r>
    </w:p>
    <w:p w:rsidR="006555C4" w:rsidRDefault="006555C4" w:rsidP="006555C4">
      <w:pPr>
        <w:spacing w:before="100" w:beforeAutospacing="1" w:after="100" w:afterAutospacing="1" w:line="240" w:lineRule="auto"/>
        <w:ind w:left="300"/>
        <w:jc w:val="center"/>
        <w:rPr>
          <w:rFonts w:eastAsia="Times New Roman" w:cs="Arial"/>
          <w:b/>
          <w:bCs/>
          <w:kern w:val="36"/>
          <w:sz w:val="28"/>
          <w:szCs w:val="28"/>
          <w:lang w:eastAsia="de-DE"/>
        </w:rPr>
      </w:pPr>
      <w:r w:rsidRPr="006555C4">
        <w:rPr>
          <w:rFonts w:eastAsia="Times New Roman" w:cs="Arial"/>
          <w:b/>
          <w:bCs/>
          <w:kern w:val="36"/>
          <w:sz w:val="28"/>
          <w:szCs w:val="28"/>
          <w:lang w:eastAsia="de-DE"/>
        </w:rPr>
        <w:t>Ehrenamt in der Jugendarbeit, in der Fassung vom 18. Dezember 2006</w:t>
      </w:r>
    </w:p>
    <w:p w:rsidR="006555C4" w:rsidRPr="006555C4" w:rsidRDefault="006555C4" w:rsidP="006555C4">
      <w:pPr>
        <w:spacing w:before="100" w:beforeAutospacing="1" w:after="100" w:afterAutospacing="1" w:line="240" w:lineRule="auto"/>
        <w:rPr>
          <w:rFonts w:eastAsia="Times New Roman" w:cs="Arial"/>
          <w:b/>
          <w:bCs/>
          <w:sz w:val="28"/>
          <w:szCs w:val="28"/>
          <w:lang w:eastAsia="de-DE"/>
        </w:rPr>
      </w:pPr>
      <w:bookmarkStart w:id="0" w:name="_GoBack"/>
      <w:bookmarkEnd w:id="0"/>
    </w:p>
    <w:p w:rsidR="006555C4" w:rsidRPr="00B05DAA" w:rsidRDefault="006555C4" w:rsidP="006555C4">
      <w:pPr>
        <w:spacing w:before="100" w:beforeAutospacing="1" w:after="100" w:afterAutospacing="1" w:line="240" w:lineRule="auto"/>
        <w:ind w:left="300"/>
        <w:jc w:val="center"/>
        <w:outlineLvl w:val="3"/>
        <w:rPr>
          <w:rFonts w:eastAsia="Times New Roman" w:cs="Arial"/>
          <w:b/>
          <w:bCs/>
          <w:sz w:val="24"/>
          <w:szCs w:val="24"/>
          <w:lang w:eastAsia="de-DE"/>
        </w:rPr>
      </w:pPr>
      <w:r w:rsidRPr="00B05DAA">
        <w:rPr>
          <w:rFonts w:eastAsia="Times New Roman" w:cs="Arial"/>
          <w:b/>
          <w:bCs/>
          <w:sz w:val="24"/>
          <w:szCs w:val="24"/>
          <w:lang w:eastAsia="de-DE"/>
        </w:rPr>
        <w:t>§ 42</w:t>
      </w:r>
    </w:p>
    <w:p w:rsidR="006555C4" w:rsidRPr="00B05DAA" w:rsidRDefault="006555C4" w:rsidP="006555C4">
      <w:pPr>
        <w:spacing w:before="100" w:beforeAutospacing="1" w:after="100" w:afterAutospacing="1" w:line="240" w:lineRule="auto"/>
        <w:ind w:left="300"/>
        <w:jc w:val="center"/>
        <w:outlineLvl w:val="3"/>
        <w:rPr>
          <w:rFonts w:eastAsia="Times New Roman" w:cs="Arial"/>
          <w:b/>
          <w:bCs/>
          <w:sz w:val="24"/>
          <w:szCs w:val="24"/>
          <w:lang w:eastAsia="de-DE"/>
        </w:rPr>
      </w:pPr>
      <w:r w:rsidRPr="00B05DAA">
        <w:rPr>
          <w:rFonts w:eastAsia="Times New Roman" w:cs="Arial"/>
          <w:b/>
          <w:bCs/>
          <w:sz w:val="24"/>
          <w:szCs w:val="24"/>
          <w:lang w:eastAsia="de-DE"/>
        </w:rPr>
        <w:t>Anspruch auf Freistellung</w:t>
      </w:r>
    </w:p>
    <w:p w:rsidR="006555C4" w:rsidRPr="00B05DAA" w:rsidRDefault="006555C4" w:rsidP="006555C4">
      <w:pPr>
        <w:spacing w:before="100" w:beforeAutospacing="1" w:after="100" w:afterAutospacing="1" w:line="240" w:lineRule="auto"/>
        <w:ind w:left="300"/>
        <w:rPr>
          <w:rFonts w:eastAsia="Times New Roman" w:cs="Arial"/>
          <w:sz w:val="24"/>
          <w:szCs w:val="24"/>
          <w:lang w:eastAsia="de-DE"/>
        </w:rPr>
      </w:pPr>
      <w:bookmarkStart w:id="1" w:name="P42-A1"/>
      <w:bookmarkEnd w:id="1"/>
      <w:r w:rsidRPr="00B05DAA">
        <w:rPr>
          <w:rFonts w:eastAsia="Times New Roman" w:cs="Arial"/>
          <w:sz w:val="24"/>
          <w:szCs w:val="24"/>
          <w:lang w:eastAsia="de-DE"/>
        </w:rPr>
        <w:t>(1) In privaten Beschäftigungsstellen beschäftigte Personen über 16 Jahre, die ehrenamtlich und führend in der Jugendarbeit tätig sind, ist auf Antrag bezahlte Freistellung zu gewähren</w:t>
      </w:r>
    </w:p>
    <w:p w:rsidR="006555C4" w:rsidRDefault="006555C4" w:rsidP="006555C4">
      <w:pPr>
        <w:spacing w:after="0" w:line="240" w:lineRule="auto"/>
        <w:ind w:left="300"/>
        <w:rPr>
          <w:rFonts w:eastAsia="Times New Roman" w:cs="Arial"/>
          <w:sz w:val="24"/>
          <w:szCs w:val="24"/>
          <w:lang w:eastAsia="de-DE"/>
        </w:rPr>
      </w:pPr>
      <w:r w:rsidRPr="00B05DAA">
        <w:rPr>
          <w:rFonts w:eastAsia="Times New Roman" w:cs="Arial"/>
          <w:sz w:val="24"/>
          <w:szCs w:val="24"/>
          <w:lang w:eastAsia="de-DE"/>
        </w:rPr>
        <w:t>1.</w:t>
      </w:r>
      <w:r>
        <w:rPr>
          <w:rFonts w:eastAsia="Times New Roman" w:cs="Arial"/>
          <w:sz w:val="24"/>
          <w:szCs w:val="24"/>
          <w:lang w:eastAsia="de-DE"/>
        </w:rPr>
        <w:t xml:space="preserve"> </w:t>
      </w:r>
      <w:r w:rsidRPr="00B05DAA">
        <w:rPr>
          <w:rFonts w:eastAsia="Times New Roman" w:cs="Arial"/>
          <w:sz w:val="24"/>
          <w:szCs w:val="24"/>
          <w:lang w:eastAsia="de-DE"/>
        </w:rPr>
        <w:t>für die Mitarbeit in Zeltlagern, Jugendherbergen und Heimen, in denen Jugendliche vorübergehend zur Erholung untergebracht sind, sowie bei sonstigen Veranstaltungen, in denen Jugendliche betreut werden,</w:t>
      </w:r>
    </w:p>
    <w:p w:rsidR="006555C4" w:rsidRPr="00B05DAA" w:rsidRDefault="006555C4" w:rsidP="006555C4">
      <w:pPr>
        <w:spacing w:after="0" w:line="240" w:lineRule="auto"/>
        <w:ind w:left="300"/>
        <w:rPr>
          <w:rFonts w:eastAsia="Times New Roman" w:cs="Arial"/>
          <w:sz w:val="24"/>
          <w:szCs w:val="24"/>
          <w:lang w:eastAsia="de-DE"/>
        </w:rPr>
      </w:pPr>
    </w:p>
    <w:p w:rsidR="006555C4" w:rsidRPr="00B05DAA" w:rsidRDefault="006555C4" w:rsidP="006555C4">
      <w:pPr>
        <w:spacing w:after="0" w:line="240" w:lineRule="auto"/>
        <w:ind w:left="300"/>
        <w:rPr>
          <w:rFonts w:eastAsia="Times New Roman" w:cs="Arial"/>
          <w:sz w:val="24"/>
          <w:szCs w:val="24"/>
          <w:lang w:eastAsia="de-DE"/>
        </w:rPr>
      </w:pPr>
      <w:r w:rsidRPr="00B05DAA">
        <w:rPr>
          <w:rFonts w:eastAsia="Times New Roman" w:cs="Arial"/>
          <w:sz w:val="24"/>
          <w:szCs w:val="24"/>
          <w:lang w:eastAsia="de-DE"/>
        </w:rPr>
        <w:t>2.</w:t>
      </w:r>
      <w:r>
        <w:rPr>
          <w:rFonts w:eastAsia="Times New Roman" w:cs="Arial"/>
          <w:sz w:val="24"/>
          <w:szCs w:val="24"/>
          <w:lang w:eastAsia="de-DE"/>
        </w:rPr>
        <w:t xml:space="preserve"> </w:t>
      </w:r>
      <w:r w:rsidRPr="00B05DAA">
        <w:rPr>
          <w:rFonts w:eastAsia="Times New Roman" w:cs="Arial"/>
          <w:sz w:val="24"/>
          <w:szCs w:val="24"/>
          <w:lang w:eastAsia="de-DE"/>
        </w:rPr>
        <w:t>zum Besuch von Tagungen, Lehrgängen und Seminaren der Jugendverbände, der öffentlichen Jugendpflege und -bildung sowie im Rahmen des Jugendsports.</w:t>
      </w:r>
    </w:p>
    <w:p w:rsidR="006555C4" w:rsidRPr="00B05DAA" w:rsidRDefault="006555C4" w:rsidP="006555C4">
      <w:pPr>
        <w:spacing w:before="100" w:beforeAutospacing="1" w:after="100" w:afterAutospacing="1" w:line="240" w:lineRule="auto"/>
        <w:ind w:left="300"/>
        <w:rPr>
          <w:rFonts w:eastAsia="Times New Roman" w:cs="Arial"/>
          <w:sz w:val="24"/>
          <w:szCs w:val="24"/>
          <w:lang w:eastAsia="de-DE"/>
        </w:rPr>
      </w:pPr>
      <w:r w:rsidRPr="00B05DAA">
        <w:rPr>
          <w:rFonts w:eastAsia="Times New Roman" w:cs="Arial"/>
          <w:sz w:val="24"/>
          <w:szCs w:val="24"/>
          <w:lang w:eastAsia="de-DE"/>
        </w:rPr>
        <w:t>Jugendarbeit im Sinne von Satz 1 ist Arbeit in Jugendverbänden, in der öffentlichen Jugendpflege und -bildung, in sonstigen Jugendgemeinschaften und deren Zusammenschlüssen sowie im Jugendsport der Vereine, dem Landessportbund und in den Sportfachverbänden.</w:t>
      </w:r>
    </w:p>
    <w:p w:rsidR="006555C4" w:rsidRPr="00B05DAA" w:rsidRDefault="006555C4" w:rsidP="006555C4">
      <w:pPr>
        <w:spacing w:before="100" w:beforeAutospacing="1" w:after="100" w:afterAutospacing="1" w:line="240" w:lineRule="auto"/>
        <w:ind w:left="300"/>
        <w:rPr>
          <w:rFonts w:eastAsia="Times New Roman" w:cs="Arial"/>
          <w:sz w:val="24"/>
          <w:szCs w:val="24"/>
          <w:lang w:eastAsia="de-DE"/>
        </w:rPr>
      </w:pPr>
      <w:bookmarkStart w:id="2" w:name="P42-A2"/>
      <w:bookmarkEnd w:id="2"/>
      <w:r w:rsidRPr="00B05DAA">
        <w:rPr>
          <w:rFonts w:eastAsia="Times New Roman" w:cs="Arial"/>
          <w:sz w:val="24"/>
          <w:szCs w:val="24"/>
          <w:lang w:eastAsia="de-DE"/>
        </w:rPr>
        <w:t>(2) Eine Freistellung ist ferner zu gewähren für die Leitung oder pädagogische Mitarbeit bei Veranstaltungen nach Abs. 1 Satz 1.</w:t>
      </w:r>
    </w:p>
    <w:p w:rsidR="006555C4" w:rsidRPr="00B05DAA" w:rsidRDefault="006555C4" w:rsidP="006555C4">
      <w:pPr>
        <w:spacing w:before="100" w:beforeAutospacing="1" w:after="100" w:afterAutospacing="1" w:line="240" w:lineRule="auto"/>
        <w:ind w:left="300"/>
        <w:rPr>
          <w:rFonts w:eastAsia="Times New Roman" w:cs="Arial"/>
          <w:sz w:val="24"/>
          <w:szCs w:val="24"/>
          <w:lang w:eastAsia="de-DE"/>
        </w:rPr>
      </w:pPr>
      <w:bookmarkStart w:id="3" w:name="P42-A3"/>
      <w:bookmarkEnd w:id="3"/>
      <w:r w:rsidRPr="00B05DAA">
        <w:rPr>
          <w:rFonts w:eastAsia="Times New Roman" w:cs="Arial"/>
          <w:sz w:val="24"/>
          <w:szCs w:val="24"/>
          <w:lang w:eastAsia="de-DE"/>
        </w:rPr>
        <w:t>(3) § 1 Abs. 1 Satz 2 des Hessischen Gesetzes über den Anspruch auf Bildungsurlaub in der Fassung vom 28. Juli 1998 (</w:t>
      </w:r>
      <w:proofErr w:type="spellStart"/>
      <w:r w:rsidRPr="00B05DAA">
        <w:rPr>
          <w:rFonts w:eastAsia="Times New Roman" w:cs="Arial"/>
          <w:sz w:val="24"/>
          <w:szCs w:val="24"/>
          <w:lang w:eastAsia="de-DE"/>
        </w:rPr>
        <w:t>GVBl</w:t>
      </w:r>
      <w:proofErr w:type="spellEnd"/>
      <w:r w:rsidRPr="00B05DAA">
        <w:rPr>
          <w:rFonts w:eastAsia="Times New Roman" w:cs="Arial"/>
          <w:sz w:val="24"/>
          <w:szCs w:val="24"/>
          <w:lang w:eastAsia="de-DE"/>
        </w:rPr>
        <w:t>. I S. 294, 348), zuletzt geändert durch Gesetz vom 13. Dezember 2012 (</w:t>
      </w:r>
      <w:proofErr w:type="spellStart"/>
      <w:r w:rsidRPr="00B05DAA">
        <w:rPr>
          <w:rFonts w:eastAsia="Times New Roman" w:cs="Arial"/>
          <w:sz w:val="24"/>
          <w:szCs w:val="24"/>
          <w:lang w:eastAsia="de-DE"/>
        </w:rPr>
        <w:t>GVBl</w:t>
      </w:r>
      <w:proofErr w:type="spellEnd"/>
      <w:r w:rsidRPr="00B05DAA">
        <w:rPr>
          <w:rFonts w:eastAsia="Times New Roman" w:cs="Arial"/>
          <w:sz w:val="24"/>
          <w:szCs w:val="24"/>
          <w:lang w:eastAsia="de-DE"/>
        </w:rPr>
        <w:t>. S. 622), gilt entsprechend.</w:t>
      </w:r>
    </w:p>
    <w:p w:rsidR="006555C4" w:rsidRDefault="006555C4" w:rsidP="006555C4">
      <w:pPr>
        <w:spacing w:before="100" w:beforeAutospacing="1" w:after="100" w:afterAutospacing="1" w:line="240" w:lineRule="auto"/>
        <w:ind w:left="300"/>
        <w:rPr>
          <w:rFonts w:eastAsia="Times New Roman" w:cs="Arial"/>
          <w:sz w:val="24"/>
          <w:szCs w:val="24"/>
          <w:lang w:eastAsia="de-DE"/>
        </w:rPr>
      </w:pPr>
      <w:bookmarkStart w:id="4" w:name="P42-A4"/>
      <w:bookmarkEnd w:id="4"/>
      <w:r w:rsidRPr="00B05DAA">
        <w:rPr>
          <w:rFonts w:eastAsia="Times New Roman" w:cs="Arial"/>
          <w:sz w:val="24"/>
          <w:szCs w:val="24"/>
          <w:lang w:eastAsia="de-DE"/>
        </w:rPr>
        <w:t>(4) Die Freistellung kann nur dann nicht in der von den Beschäftigten vorgesehenen Zeit beansprucht werden, wenn dringende betriebliche Erfordernisse entgegenstehen.</w:t>
      </w:r>
    </w:p>
    <w:p w:rsidR="006555C4" w:rsidRDefault="006555C4" w:rsidP="006555C4">
      <w:pPr>
        <w:spacing w:before="100" w:beforeAutospacing="1" w:after="100" w:afterAutospacing="1" w:line="240" w:lineRule="auto"/>
        <w:ind w:left="300"/>
        <w:rPr>
          <w:rFonts w:eastAsia="Times New Roman" w:cs="Arial"/>
          <w:sz w:val="24"/>
          <w:szCs w:val="24"/>
          <w:lang w:eastAsia="de-DE"/>
        </w:rPr>
      </w:pPr>
    </w:p>
    <w:p w:rsidR="006555C4" w:rsidRDefault="006555C4" w:rsidP="006555C4">
      <w:pPr>
        <w:spacing w:before="100" w:beforeAutospacing="1" w:after="100" w:afterAutospacing="1" w:line="240" w:lineRule="auto"/>
        <w:ind w:left="300"/>
        <w:rPr>
          <w:rFonts w:eastAsia="Times New Roman" w:cs="Arial"/>
          <w:sz w:val="24"/>
          <w:szCs w:val="24"/>
          <w:lang w:eastAsia="de-DE"/>
        </w:rPr>
      </w:pPr>
    </w:p>
    <w:p w:rsidR="006555C4" w:rsidRDefault="006555C4" w:rsidP="006555C4">
      <w:pPr>
        <w:spacing w:before="100" w:beforeAutospacing="1" w:after="100" w:afterAutospacing="1" w:line="240" w:lineRule="auto"/>
        <w:ind w:left="300"/>
        <w:rPr>
          <w:rFonts w:eastAsia="Times New Roman" w:cs="Arial"/>
          <w:sz w:val="24"/>
          <w:szCs w:val="24"/>
          <w:lang w:eastAsia="de-DE"/>
        </w:rPr>
      </w:pPr>
    </w:p>
    <w:p w:rsidR="006555C4" w:rsidRPr="00B05DAA" w:rsidRDefault="006555C4" w:rsidP="006555C4">
      <w:pPr>
        <w:spacing w:before="100" w:beforeAutospacing="1" w:after="100" w:afterAutospacing="1" w:line="240" w:lineRule="auto"/>
        <w:ind w:left="300"/>
        <w:rPr>
          <w:rFonts w:eastAsia="Times New Roman" w:cs="Arial"/>
          <w:sz w:val="24"/>
          <w:szCs w:val="24"/>
          <w:lang w:eastAsia="de-DE"/>
        </w:rPr>
      </w:pPr>
    </w:p>
    <w:p w:rsidR="006555C4" w:rsidRPr="00B05DAA" w:rsidRDefault="006555C4" w:rsidP="006555C4">
      <w:pPr>
        <w:spacing w:before="100" w:beforeAutospacing="1" w:after="100" w:afterAutospacing="1" w:line="240" w:lineRule="auto"/>
        <w:ind w:left="300"/>
        <w:jc w:val="center"/>
        <w:outlineLvl w:val="3"/>
        <w:rPr>
          <w:rFonts w:eastAsia="Times New Roman" w:cs="Arial"/>
          <w:b/>
          <w:bCs/>
          <w:sz w:val="24"/>
          <w:szCs w:val="24"/>
          <w:lang w:eastAsia="de-DE"/>
        </w:rPr>
      </w:pPr>
      <w:r w:rsidRPr="00B05DAA">
        <w:rPr>
          <w:rFonts w:eastAsia="Times New Roman" w:cs="Arial"/>
          <w:b/>
          <w:bCs/>
          <w:sz w:val="24"/>
          <w:szCs w:val="24"/>
          <w:lang w:eastAsia="de-DE"/>
        </w:rPr>
        <w:lastRenderedPageBreak/>
        <w:t>§ 43</w:t>
      </w:r>
    </w:p>
    <w:p w:rsidR="006555C4" w:rsidRPr="00B05DAA" w:rsidRDefault="006555C4" w:rsidP="006555C4">
      <w:pPr>
        <w:spacing w:before="100" w:beforeAutospacing="1" w:after="100" w:afterAutospacing="1" w:line="240" w:lineRule="auto"/>
        <w:ind w:left="300"/>
        <w:jc w:val="center"/>
        <w:outlineLvl w:val="3"/>
        <w:rPr>
          <w:rFonts w:eastAsia="Times New Roman" w:cs="Arial"/>
          <w:b/>
          <w:bCs/>
          <w:sz w:val="24"/>
          <w:szCs w:val="24"/>
          <w:lang w:eastAsia="de-DE"/>
        </w:rPr>
      </w:pPr>
      <w:r w:rsidRPr="00B05DAA">
        <w:rPr>
          <w:rFonts w:eastAsia="Times New Roman" w:cs="Arial"/>
          <w:b/>
          <w:bCs/>
          <w:sz w:val="24"/>
          <w:szCs w:val="24"/>
          <w:lang w:eastAsia="de-DE"/>
        </w:rPr>
        <w:t>Dauer der Freistellung</w:t>
      </w:r>
    </w:p>
    <w:p w:rsidR="006555C4" w:rsidRPr="00B05DAA" w:rsidRDefault="006555C4" w:rsidP="006555C4">
      <w:pPr>
        <w:spacing w:before="100" w:beforeAutospacing="1" w:after="100" w:afterAutospacing="1" w:line="240" w:lineRule="auto"/>
        <w:ind w:left="300"/>
        <w:rPr>
          <w:rFonts w:eastAsia="Times New Roman" w:cs="Arial"/>
          <w:sz w:val="24"/>
          <w:szCs w:val="24"/>
          <w:lang w:eastAsia="de-DE"/>
        </w:rPr>
      </w:pPr>
      <w:bookmarkStart w:id="5" w:name="P43-A1"/>
      <w:bookmarkEnd w:id="5"/>
      <w:r w:rsidRPr="00B05DAA">
        <w:rPr>
          <w:rFonts w:eastAsia="Times New Roman" w:cs="Arial"/>
          <w:sz w:val="24"/>
          <w:szCs w:val="24"/>
          <w:lang w:eastAsia="de-DE"/>
        </w:rPr>
        <w:t>(1) Die Freistellung beträgt bis zu zwölf Arbeitstage im Jahr. Sie kann auf höchstens 24 halbtägige Veranstaltungen im Jahr verteilt werden.</w:t>
      </w:r>
    </w:p>
    <w:p w:rsidR="006555C4" w:rsidRDefault="006555C4" w:rsidP="006555C4">
      <w:pPr>
        <w:spacing w:before="100" w:beforeAutospacing="1" w:after="100" w:afterAutospacing="1" w:line="240" w:lineRule="auto"/>
        <w:ind w:left="300"/>
        <w:rPr>
          <w:rFonts w:eastAsia="Times New Roman" w:cs="Arial"/>
          <w:sz w:val="24"/>
          <w:szCs w:val="24"/>
          <w:lang w:eastAsia="de-DE"/>
        </w:rPr>
      </w:pPr>
      <w:bookmarkStart w:id="6" w:name="P43-A2"/>
      <w:bookmarkEnd w:id="6"/>
      <w:r w:rsidRPr="00B05DAA">
        <w:rPr>
          <w:rFonts w:eastAsia="Times New Roman" w:cs="Arial"/>
          <w:sz w:val="24"/>
          <w:szCs w:val="24"/>
          <w:lang w:eastAsia="de-DE"/>
        </w:rPr>
        <w:t>(2) Die Freistellung ist auf das nächste Jahr nicht übertragbar.</w:t>
      </w:r>
    </w:p>
    <w:p w:rsidR="006555C4" w:rsidRPr="00B05DAA" w:rsidRDefault="006555C4" w:rsidP="006555C4">
      <w:pPr>
        <w:spacing w:before="100" w:beforeAutospacing="1" w:after="100" w:afterAutospacing="1" w:line="240" w:lineRule="auto"/>
        <w:ind w:left="300"/>
        <w:rPr>
          <w:rFonts w:eastAsia="Times New Roman" w:cs="Arial"/>
          <w:sz w:val="24"/>
          <w:szCs w:val="24"/>
          <w:lang w:eastAsia="de-DE"/>
        </w:rPr>
      </w:pPr>
    </w:p>
    <w:p w:rsidR="006555C4" w:rsidRPr="00B05DAA" w:rsidRDefault="006555C4" w:rsidP="006555C4">
      <w:pPr>
        <w:spacing w:before="100" w:beforeAutospacing="1" w:after="100" w:afterAutospacing="1" w:line="240" w:lineRule="auto"/>
        <w:ind w:left="300"/>
        <w:jc w:val="center"/>
        <w:outlineLvl w:val="3"/>
        <w:rPr>
          <w:rFonts w:eastAsia="Times New Roman" w:cs="Arial"/>
          <w:b/>
          <w:bCs/>
          <w:sz w:val="24"/>
          <w:szCs w:val="24"/>
          <w:lang w:eastAsia="de-DE"/>
        </w:rPr>
      </w:pPr>
      <w:r w:rsidRPr="00B05DAA">
        <w:rPr>
          <w:rFonts w:eastAsia="Times New Roman" w:cs="Arial"/>
          <w:b/>
          <w:bCs/>
          <w:sz w:val="24"/>
          <w:szCs w:val="24"/>
          <w:lang w:eastAsia="de-DE"/>
        </w:rPr>
        <w:t>§ 44</w:t>
      </w:r>
    </w:p>
    <w:p w:rsidR="006555C4" w:rsidRPr="00B05DAA" w:rsidRDefault="006555C4" w:rsidP="006555C4">
      <w:pPr>
        <w:spacing w:before="100" w:beforeAutospacing="1" w:after="100" w:afterAutospacing="1" w:line="240" w:lineRule="auto"/>
        <w:ind w:left="300"/>
        <w:jc w:val="center"/>
        <w:outlineLvl w:val="3"/>
        <w:rPr>
          <w:rFonts w:eastAsia="Times New Roman" w:cs="Arial"/>
          <w:b/>
          <w:bCs/>
          <w:sz w:val="24"/>
          <w:szCs w:val="24"/>
          <w:lang w:eastAsia="de-DE"/>
        </w:rPr>
      </w:pPr>
      <w:r w:rsidRPr="00B05DAA">
        <w:rPr>
          <w:rFonts w:eastAsia="Times New Roman" w:cs="Arial"/>
          <w:b/>
          <w:bCs/>
          <w:sz w:val="24"/>
          <w:szCs w:val="24"/>
          <w:lang w:eastAsia="de-DE"/>
        </w:rPr>
        <w:t>Antragstellung</w:t>
      </w:r>
    </w:p>
    <w:p w:rsidR="006555C4" w:rsidRPr="00B05DAA" w:rsidRDefault="006555C4" w:rsidP="006555C4">
      <w:pPr>
        <w:spacing w:before="100" w:beforeAutospacing="1" w:after="100" w:afterAutospacing="1" w:line="240" w:lineRule="auto"/>
        <w:ind w:left="300"/>
        <w:rPr>
          <w:rFonts w:eastAsia="Times New Roman" w:cs="Arial"/>
          <w:sz w:val="24"/>
          <w:szCs w:val="24"/>
          <w:lang w:eastAsia="de-DE"/>
        </w:rPr>
      </w:pPr>
      <w:bookmarkStart w:id="7" w:name="P44-A1"/>
      <w:bookmarkEnd w:id="7"/>
      <w:r w:rsidRPr="00B05DAA">
        <w:rPr>
          <w:rFonts w:eastAsia="Times New Roman" w:cs="Arial"/>
          <w:sz w:val="24"/>
          <w:szCs w:val="24"/>
          <w:lang w:eastAsia="de-DE"/>
        </w:rPr>
        <w:t>(1) Anträge auf Freistellung sind zu stellen</w:t>
      </w:r>
    </w:p>
    <w:p w:rsidR="006555C4" w:rsidRDefault="006555C4" w:rsidP="006555C4">
      <w:pPr>
        <w:spacing w:after="0" w:line="240" w:lineRule="auto"/>
        <w:ind w:left="300"/>
        <w:rPr>
          <w:rFonts w:eastAsia="Times New Roman" w:cs="Arial"/>
          <w:sz w:val="24"/>
          <w:szCs w:val="24"/>
          <w:lang w:eastAsia="de-DE"/>
        </w:rPr>
      </w:pPr>
      <w:r w:rsidRPr="00B05DAA">
        <w:rPr>
          <w:rFonts w:eastAsia="Times New Roman" w:cs="Arial"/>
          <w:sz w:val="24"/>
          <w:szCs w:val="24"/>
          <w:lang w:eastAsia="de-DE"/>
        </w:rPr>
        <w:t>1.</w:t>
      </w:r>
      <w:r>
        <w:rPr>
          <w:rFonts w:eastAsia="Times New Roman" w:cs="Arial"/>
          <w:sz w:val="24"/>
          <w:szCs w:val="24"/>
          <w:lang w:eastAsia="de-DE"/>
        </w:rPr>
        <w:t xml:space="preserve"> </w:t>
      </w:r>
      <w:r w:rsidRPr="00B05DAA">
        <w:rPr>
          <w:rFonts w:eastAsia="Times New Roman" w:cs="Arial"/>
          <w:sz w:val="24"/>
          <w:szCs w:val="24"/>
          <w:lang w:eastAsia="de-DE"/>
        </w:rPr>
        <w:t>für Veranstaltungen eines auf Landesebene als förderungswürdig anerkannten Jugendverbandes von der Landesorganisation; der Antrag muss vom Hessischen Jugendring befürwortet werden,</w:t>
      </w:r>
    </w:p>
    <w:p w:rsidR="006555C4" w:rsidRPr="00B05DAA" w:rsidRDefault="006555C4" w:rsidP="006555C4">
      <w:pPr>
        <w:spacing w:after="0" w:line="240" w:lineRule="auto"/>
        <w:ind w:left="300"/>
        <w:rPr>
          <w:rFonts w:eastAsia="Times New Roman" w:cs="Arial"/>
          <w:sz w:val="24"/>
          <w:szCs w:val="24"/>
          <w:lang w:eastAsia="de-DE"/>
        </w:rPr>
      </w:pPr>
    </w:p>
    <w:p w:rsidR="006555C4" w:rsidRDefault="006555C4" w:rsidP="006555C4">
      <w:pPr>
        <w:spacing w:after="0" w:line="240" w:lineRule="auto"/>
        <w:ind w:left="300"/>
        <w:rPr>
          <w:rFonts w:eastAsia="Times New Roman" w:cs="Arial"/>
          <w:sz w:val="24"/>
          <w:szCs w:val="24"/>
          <w:lang w:eastAsia="de-DE"/>
        </w:rPr>
      </w:pPr>
      <w:r w:rsidRPr="00B05DAA">
        <w:rPr>
          <w:rFonts w:eastAsia="Times New Roman" w:cs="Arial"/>
          <w:sz w:val="24"/>
          <w:szCs w:val="24"/>
          <w:lang w:eastAsia="de-DE"/>
        </w:rPr>
        <w:t>2.</w:t>
      </w:r>
      <w:r>
        <w:rPr>
          <w:rFonts w:eastAsia="Times New Roman" w:cs="Arial"/>
          <w:sz w:val="24"/>
          <w:szCs w:val="24"/>
          <w:lang w:eastAsia="de-DE"/>
        </w:rPr>
        <w:t xml:space="preserve"> </w:t>
      </w:r>
      <w:r w:rsidRPr="00B05DAA">
        <w:rPr>
          <w:rFonts w:eastAsia="Times New Roman" w:cs="Arial"/>
          <w:sz w:val="24"/>
          <w:szCs w:val="24"/>
          <w:lang w:eastAsia="de-DE"/>
        </w:rPr>
        <w:t>für Veranstaltungen des Landessportbundes oder seiner Sportfachverbände und deren Vereine vom Landessportbund Hessen,</w:t>
      </w:r>
    </w:p>
    <w:p w:rsidR="006555C4" w:rsidRPr="00B05DAA" w:rsidRDefault="006555C4" w:rsidP="006555C4">
      <w:pPr>
        <w:spacing w:after="0" w:line="240" w:lineRule="auto"/>
        <w:ind w:left="300"/>
        <w:rPr>
          <w:rFonts w:eastAsia="Times New Roman" w:cs="Arial"/>
          <w:sz w:val="24"/>
          <w:szCs w:val="24"/>
          <w:lang w:eastAsia="de-DE"/>
        </w:rPr>
      </w:pPr>
    </w:p>
    <w:p w:rsidR="006555C4" w:rsidRDefault="006555C4" w:rsidP="006555C4">
      <w:pPr>
        <w:spacing w:after="0" w:line="240" w:lineRule="auto"/>
        <w:ind w:left="300"/>
        <w:rPr>
          <w:rFonts w:eastAsia="Times New Roman" w:cs="Arial"/>
          <w:sz w:val="24"/>
          <w:szCs w:val="24"/>
          <w:lang w:eastAsia="de-DE"/>
        </w:rPr>
      </w:pPr>
      <w:r w:rsidRPr="00B05DAA">
        <w:rPr>
          <w:rFonts w:eastAsia="Times New Roman" w:cs="Arial"/>
          <w:sz w:val="24"/>
          <w:szCs w:val="24"/>
          <w:lang w:eastAsia="de-DE"/>
        </w:rPr>
        <w:t>3.</w:t>
      </w:r>
      <w:r>
        <w:rPr>
          <w:rFonts w:eastAsia="Times New Roman" w:cs="Arial"/>
          <w:sz w:val="24"/>
          <w:szCs w:val="24"/>
          <w:lang w:eastAsia="de-DE"/>
        </w:rPr>
        <w:t xml:space="preserve"> </w:t>
      </w:r>
      <w:r w:rsidRPr="00B05DAA">
        <w:rPr>
          <w:rFonts w:eastAsia="Times New Roman" w:cs="Arial"/>
          <w:sz w:val="24"/>
          <w:szCs w:val="24"/>
          <w:lang w:eastAsia="de-DE"/>
        </w:rPr>
        <w:t>für Veranstaltungen der politischen Jugendverbände der im Hessischen Landtag vertretenen Parteien durch deren Landesorganisationen,</w:t>
      </w:r>
    </w:p>
    <w:p w:rsidR="006555C4" w:rsidRPr="00B05DAA" w:rsidRDefault="006555C4" w:rsidP="006555C4">
      <w:pPr>
        <w:spacing w:after="0" w:line="240" w:lineRule="auto"/>
        <w:ind w:left="300"/>
        <w:rPr>
          <w:rFonts w:eastAsia="Times New Roman" w:cs="Arial"/>
          <w:sz w:val="24"/>
          <w:szCs w:val="24"/>
          <w:lang w:eastAsia="de-DE"/>
        </w:rPr>
      </w:pPr>
    </w:p>
    <w:p w:rsidR="006555C4" w:rsidRPr="00B05DAA" w:rsidRDefault="006555C4" w:rsidP="006555C4">
      <w:pPr>
        <w:spacing w:after="0" w:line="240" w:lineRule="auto"/>
        <w:ind w:left="300"/>
        <w:rPr>
          <w:rFonts w:eastAsia="Times New Roman" w:cs="Arial"/>
          <w:sz w:val="24"/>
          <w:szCs w:val="24"/>
          <w:lang w:eastAsia="de-DE"/>
        </w:rPr>
      </w:pPr>
      <w:r w:rsidRPr="00B05DAA">
        <w:rPr>
          <w:rFonts w:eastAsia="Times New Roman" w:cs="Arial"/>
          <w:sz w:val="24"/>
          <w:szCs w:val="24"/>
          <w:lang w:eastAsia="de-DE"/>
        </w:rPr>
        <w:t>4.</w:t>
      </w:r>
      <w:r>
        <w:rPr>
          <w:rFonts w:eastAsia="Times New Roman" w:cs="Arial"/>
          <w:sz w:val="24"/>
          <w:szCs w:val="24"/>
          <w:lang w:eastAsia="de-DE"/>
        </w:rPr>
        <w:t xml:space="preserve"> </w:t>
      </w:r>
      <w:r w:rsidRPr="00B05DAA">
        <w:rPr>
          <w:rFonts w:eastAsia="Times New Roman" w:cs="Arial"/>
          <w:sz w:val="24"/>
          <w:szCs w:val="24"/>
          <w:lang w:eastAsia="de-DE"/>
        </w:rPr>
        <w:t>in allen übrigen Fällen von dem zuständigen Jugendamt.</w:t>
      </w:r>
    </w:p>
    <w:p w:rsidR="006555C4" w:rsidRDefault="006555C4" w:rsidP="006555C4">
      <w:pPr>
        <w:spacing w:before="100" w:beforeAutospacing="1" w:after="100" w:afterAutospacing="1" w:line="240" w:lineRule="auto"/>
        <w:ind w:left="300"/>
        <w:rPr>
          <w:rFonts w:eastAsia="Times New Roman" w:cs="Arial"/>
          <w:sz w:val="24"/>
          <w:szCs w:val="24"/>
          <w:lang w:eastAsia="de-DE"/>
        </w:rPr>
      </w:pPr>
      <w:bookmarkStart w:id="8" w:name="P44-A2"/>
      <w:bookmarkEnd w:id="8"/>
      <w:r w:rsidRPr="00B05DAA">
        <w:rPr>
          <w:rFonts w:eastAsia="Times New Roman" w:cs="Arial"/>
          <w:sz w:val="24"/>
          <w:szCs w:val="24"/>
          <w:lang w:eastAsia="de-DE"/>
        </w:rPr>
        <w:t>(2) Die Anträge sind der Beschäftigungsstelle mindestens sechs Tage vor der beantragten Freistellung vorzulegen.</w:t>
      </w:r>
    </w:p>
    <w:p w:rsidR="006555C4" w:rsidRPr="00B05DAA" w:rsidRDefault="006555C4" w:rsidP="006555C4">
      <w:pPr>
        <w:spacing w:before="100" w:beforeAutospacing="1" w:after="100" w:afterAutospacing="1" w:line="240" w:lineRule="auto"/>
        <w:ind w:left="300"/>
        <w:rPr>
          <w:rFonts w:eastAsia="Times New Roman" w:cs="Arial"/>
          <w:sz w:val="24"/>
          <w:szCs w:val="24"/>
          <w:lang w:eastAsia="de-DE"/>
        </w:rPr>
      </w:pPr>
    </w:p>
    <w:p w:rsidR="006555C4" w:rsidRPr="00B05DAA" w:rsidRDefault="006555C4" w:rsidP="006555C4">
      <w:pPr>
        <w:spacing w:before="100" w:beforeAutospacing="1" w:after="100" w:afterAutospacing="1" w:line="240" w:lineRule="auto"/>
        <w:ind w:left="300"/>
        <w:jc w:val="center"/>
        <w:outlineLvl w:val="3"/>
        <w:rPr>
          <w:rFonts w:eastAsia="Times New Roman" w:cs="Arial"/>
          <w:b/>
          <w:bCs/>
          <w:sz w:val="24"/>
          <w:szCs w:val="24"/>
          <w:lang w:eastAsia="de-DE"/>
        </w:rPr>
      </w:pPr>
      <w:r w:rsidRPr="00B05DAA">
        <w:rPr>
          <w:rFonts w:eastAsia="Times New Roman" w:cs="Arial"/>
          <w:b/>
          <w:bCs/>
          <w:sz w:val="24"/>
          <w:szCs w:val="24"/>
          <w:lang w:eastAsia="de-DE"/>
        </w:rPr>
        <w:t>§ 45</w:t>
      </w:r>
    </w:p>
    <w:p w:rsidR="006555C4" w:rsidRPr="00B05DAA" w:rsidRDefault="006555C4" w:rsidP="006555C4">
      <w:pPr>
        <w:spacing w:before="100" w:beforeAutospacing="1" w:after="100" w:afterAutospacing="1" w:line="240" w:lineRule="auto"/>
        <w:ind w:left="300"/>
        <w:jc w:val="center"/>
        <w:outlineLvl w:val="3"/>
        <w:rPr>
          <w:rFonts w:eastAsia="Times New Roman" w:cs="Arial"/>
          <w:b/>
          <w:bCs/>
          <w:sz w:val="24"/>
          <w:szCs w:val="24"/>
          <w:lang w:eastAsia="de-DE"/>
        </w:rPr>
      </w:pPr>
      <w:r w:rsidRPr="00B05DAA">
        <w:rPr>
          <w:rFonts w:eastAsia="Times New Roman" w:cs="Arial"/>
          <w:b/>
          <w:bCs/>
          <w:sz w:val="24"/>
          <w:szCs w:val="24"/>
          <w:lang w:eastAsia="de-DE"/>
        </w:rPr>
        <w:t>Nachteilsverbot</w:t>
      </w:r>
    </w:p>
    <w:p w:rsidR="006555C4" w:rsidRDefault="006555C4" w:rsidP="006555C4">
      <w:pPr>
        <w:spacing w:before="100" w:beforeAutospacing="1" w:after="100" w:afterAutospacing="1" w:line="240" w:lineRule="auto"/>
        <w:ind w:left="300"/>
        <w:rPr>
          <w:rFonts w:eastAsia="Times New Roman" w:cs="Arial"/>
          <w:sz w:val="24"/>
          <w:szCs w:val="24"/>
          <w:lang w:eastAsia="de-DE"/>
        </w:rPr>
      </w:pPr>
      <w:bookmarkStart w:id="9" w:name="P45-A1"/>
      <w:bookmarkEnd w:id="9"/>
      <w:r w:rsidRPr="00B05DAA">
        <w:rPr>
          <w:rFonts w:eastAsia="Times New Roman" w:cs="Arial"/>
          <w:sz w:val="24"/>
          <w:szCs w:val="24"/>
          <w:lang w:eastAsia="de-DE"/>
        </w:rPr>
        <w:t>Personen, die eine Freistellung nach § 43 erhalten, dürfen daraus in ihrem Beschäftigungsverhältnis keine Nachteile erwachsen.</w:t>
      </w:r>
    </w:p>
    <w:p w:rsidR="006555C4" w:rsidRPr="00B05DAA" w:rsidRDefault="006555C4" w:rsidP="006555C4">
      <w:pPr>
        <w:spacing w:before="100" w:beforeAutospacing="1" w:after="100" w:afterAutospacing="1" w:line="240" w:lineRule="auto"/>
        <w:ind w:left="300"/>
        <w:rPr>
          <w:rFonts w:eastAsia="Times New Roman" w:cs="Arial"/>
          <w:sz w:val="24"/>
          <w:szCs w:val="24"/>
          <w:lang w:eastAsia="de-DE"/>
        </w:rPr>
      </w:pPr>
    </w:p>
    <w:p w:rsidR="006555C4" w:rsidRPr="00B05DAA" w:rsidRDefault="006555C4" w:rsidP="006555C4">
      <w:pPr>
        <w:spacing w:before="100" w:beforeAutospacing="1" w:after="100" w:afterAutospacing="1" w:line="240" w:lineRule="auto"/>
        <w:ind w:left="300"/>
        <w:jc w:val="center"/>
        <w:outlineLvl w:val="3"/>
        <w:rPr>
          <w:rFonts w:eastAsia="Times New Roman" w:cs="Arial"/>
          <w:b/>
          <w:bCs/>
          <w:sz w:val="24"/>
          <w:szCs w:val="24"/>
          <w:lang w:eastAsia="de-DE"/>
        </w:rPr>
      </w:pPr>
      <w:r w:rsidRPr="00B05DAA">
        <w:rPr>
          <w:rFonts w:eastAsia="Times New Roman" w:cs="Arial"/>
          <w:b/>
          <w:bCs/>
          <w:sz w:val="24"/>
          <w:szCs w:val="24"/>
          <w:lang w:eastAsia="de-DE"/>
        </w:rPr>
        <w:t>§ 46</w:t>
      </w:r>
    </w:p>
    <w:p w:rsidR="006555C4" w:rsidRPr="00B05DAA" w:rsidRDefault="006555C4" w:rsidP="006555C4">
      <w:pPr>
        <w:spacing w:before="100" w:beforeAutospacing="1" w:after="100" w:afterAutospacing="1" w:line="240" w:lineRule="auto"/>
        <w:ind w:left="300"/>
        <w:jc w:val="center"/>
        <w:outlineLvl w:val="3"/>
        <w:rPr>
          <w:rFonts w:eastAsia="Times New Roman" w:cs="Arial"/>
          <w:b/>
          <w:bCs/>
          <w:sz w:val="24"/>
          <w:szCs w:val="24"/>
          <w:lang w:eastAsia="de-DE"/>
        </w:rPr>
      </w:pPr>
      <w:r w:rsidRPr="00B05DAA">
        <w:rPr>
          <w:rFonts w:eastAsia="Times New Roman" w:cs="Arial"/>
          <w:b/>
          <w:bCs/>
          <w:sz w:val="24"/>
          <w:szCs w:val="24"/>
          <w:lang w:eastAsia="de-DE"/>
        </w:rPr>
        <w:t>Verhältnis zu anderen Bestimmungen</w:t>
      </w:r>
    </w:p>
    <w:p w:rsidR="006555C4" w:rsidRDefault="006555C4" w:rsidP="006555C4">
      <w:pPr>
        <w:spacing w:before="100" w:beforeAutospacing="1" w:after="100" w:afterAutospacing="1" w:line="240" w:lineRule="auto"/>
        <w:ind w:left="300"/>
        <w:rPr>
          <w:rFonts w:eastAsia="Times New Roman" w:cs="Arial"/>
          <w:sz w:val="24"/>
          <w:szCs w:val="24"/>
          <w:lang w:eastAsia="de-DE"/>
        </w:rPr>
      </w:pPr>
      <w:bookmarkStart w:id="10" w:name="P46-A1"/>
      <w:bookmarkEnd w:id="10"/>
      <w:r w:rsidRPr="00B05DAA">
        <w:rPr>
          <w:rFonts w:eastAsia="Times New Roman" w:cs="Arial"/>
          <w:sz w:val="24"/>
          <w:szCs w:val="24"/>
          <w:lang w:eastAsia="de-DE"/>
        </w:rPr>
        <w:t>Der Anspruch auf Erholungsurlaub oder auf Freistellung von der Arbeit nach anderen gesetzlichen oder vertraglichen Bestimmungen wird durch dieses Gesetz nicht berührt.</w:t>
      </w:r>
    </w:p>
    <w:p w:rsidR="006555C4" w:rsidRPr="00B05DAA" w:rsidRDefault="006555C4" w:rsidP="006555C4">
      <w:pPr>
        <w:spacing w:before="100" w:beforeAutospacing="1" w:after="100" w:afterAutospacing="1" w:line="240" w:lineRule="auto"/>
        <w:ind w:left="300"/>
        <w:rPr>
          <w:rFonts w:eastAsia="Times New Roman" w:cs="Arial"/>
          <w:sz w:val="24"/>
          <w:szCs w:val="24"/>
          <w:lang w:eastAsia="de-DE"/>
        </w:rPr>
      </w:pPr>
    </w:p>
    <w:p w:rsidR="006555C4" w:rsidRPr="00B05DAA" w:rsidRDefault="006555C4" w:rsidP="006555C4">
      <w:pPr>
        <w:spacing w:before="100" w:beforeAutospacing="1" w:after="100" w:afterAutospacing="1" w:line="240" w:lineRule="auto"/>
        <w:ind w:left="300"/>
        <w:jc w:val="center"/>
        <w:outlineLvl w:val="3"/>
        <w:rPr>
          <w:rFonts w:eastAsia="Times New Roman" w:cs="Arial"/>
          <w:b/>
          <w:bCs/>
          <w:sz w:val="24"/>
          <w:szCs w:val="24"/>
          <w:lang w:eastAsia="de-DE"/>
        </w:rPr>
      </w:pPr>
      <w:r w:rsidRPr="00B05DAA">
        <w:rPr>
          <w:rFonts w:eastAsia="Times New Roman" w:cs="Arial"/>
          <w:b/>
          <w:bCs/>
          <w:sz w:val="24"/>
          <w:szCs w:val="24"/>
          <w:lang w:eastAsia="de-DE"/>
        </w:rPr>
        <w:t>§ 47</w:t>
      </w:r>
    </w:p>
    <w:p w:rsidR="006555C4" w:rsidRPr="00B05DAA" w:rsidRDefault="006555C4" w:rsidP="006555C4">
      <w:pPr>
        <w:spacing w:before="100" w:beforeAutospacing="1" w:after="100" w:afterAutospacing="1" w:line="240" w:lineRule="auto"/>
        <w:ind w:left="300"/>
        <w:jc w:val="center"/>
        <w:outlineLvl w:val="3"/>
        <w:rPr>
          <w:rFonts w:eastAsia="Times New Roman" w:cs="Arial"/>
          <w:b/>
          <w:bCs/>
          <w:sz w:val="24"/>
          <w:szCs w:val="24"/>
          <w:lang w:eastAsia="de-DE"/>
        </w:rPr>
      </w:pPr>
      <w:r w:rsidRPr="00B05DAA">
        <w:rPr>
          <w:rFonts w:eastAsia="Times New Roman" w:cs="Arial"/>
          <w:b/>
          <w:bCs/>
          <w:sz w:val="24"/>
          <w:szCs w:val="24"/>
          <w:lang w:eastAsia="de-DE"/>
        </w:rPr>
        <w:t>Kostenerstattung</w:t>
      </w:r>
    </w:p>
    <w:p w:rsidR="006555C4" w:rsidRPr="00B05DAA" w:rsidRDefault="006555C4" w:rsidP="006555C4">
      <w:pPr>
        <w:spacing w:before="100" w:beforeAutospacing="1" w:after="100" w:afterAutospacing="1" w:line="240" w:lineRule="auto"/>
        <w:ind w:left="300"/>
        <w:rPr>
          <w:rFonts w:eastAsia="Times New Roman" w:cs="Arial"/>
          <w:sz w:val="24"/>
          <w:szCs w:val="24"/>
          <w:lang w:eastAsia="de-DE"/>
        </w:rPr>
      </w:pPr>
      <w:bookmarkStart w:id="11" w:name="P47-A1"/>
      <w:bookmarkEnd w:id="11"/>
      <w:r w:rsidRPr="00B05DAA">
        <w:rPr>
          <w:rFonts w:eastAsia="Times New Roman" w:cs="Arial"/>
          <w:sz w:val="24"/>
          <w:szCs w:val="24"/>
          <w:lang w:eastAsia="de-DE"/>
        </w:rPr>
        <w:t>(1) Privaten Beschäftigungsstellen, die bezahlte Freistellung nach § 43 gewähren, erstattet das Land die für die Fortzahlung der Entgelte bei der Freistellung entstandenen Kosten. Dies gilt nicht für die Beiträge zur Sozialversicherung. § 1 Abs. 1 Satz 3 des Hessischen Gesetzes über den Anspruch auf Bildungsurlaub gilt entsprechend.</w:t>
      </w:r>
    </w:p>
    <w:p w:rsidR="006555C4" w:rsidRPr="00B05DAA" w:rsidRDefault="006555C4" w:rsidP="006555C4">
      <w:pPr>
        <w:spacing w:before="100" w:beforeAutospacing="1" w:after="100" w:afterAutospacing="1" w:line="240" w:lineRule="auto"/>
        <w:ind w:left="300"/>
        <w:rPr>
          <w:rFonts w:eastAsia="Times New Roman" w:cs="Arial"/>
          <w:sz w:val="24"/>
          <w:szCs w:val="24"/>
          <w:lang w:eastAsia="de-DE"/>
        </w:rPr>
      </w:pPr>
      <w:bookmarkStart w:id="12" w:name="P47-A2"/>
      <w:bookmarkEnd w:id="12"/>
      <w:r w:rsidRPr="00B05DAA">
        <w:rPr>
          <w:rFonts w:eastAsia="Times New Roman" w:cs="Arial"/>
          <w:sz w:val="24"/>
          <w:szCs w:val="24"/>
          <w:lang w:eastAsia="de-DE"/>
        </w:rPr>
        <w:t>(2) Der Erstattungsanspruch ist innerhalb eines Jahres ab Entstehung geltend zu machen.</w:t>
      </w:r>
    </w:p>
    <w:p w:rsidR="006555C4" w:rsidRDefault="006555C4"/>
    <w:sectPr w:rsidR="006555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5C4"/>
    <w:rsid w:val="006555C4"/>
    <w:rsid w:val="00A9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55C4"/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55C4"/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2851</Characters>
  <Application>Microsoft Office Word</Application>
  <DocSecurity>0</DocSecurity>
  <Lines>23</Lines>
  <Paragraphs>6</Paragraphs>
  <ScaleCrop>false</ScaleCrop>
  <Company>Zentrum Bildung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Werling Nina</dc:creator>
  <cp:lastModifiedBy>Werling Nina</cp:lastModifiedBy>
  <cp:revision>2</cp:revision>
  <dcterms:created xsi:type="dcterms:W3CDTF">2014-04-03T12:44:00Z</dcterms:created>
  <dcterms:modified xsi:type="dcterms:W3CDTF">2014-04-03T12:51:00Z</dcterms:modified>
</cp:coreProperties>
</file>